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E401" w14:textId="77777777" w:rsidR="00D759A7" w:rsidRPr="00D759A7" w:rsidRDefault="00D759A7" w:rsidP="00D759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B56C7D" w14:textId="77777777" w:rsidR="00D759A7" w:rsidRDefault="00D759A7" w:rsidP="00D759A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759A7">
        <w:rPr>
          <w:rFonts w:ascii="Times New Roman" w:hAnsi="Times New Roman" w:cs="Times New Roman"/>
          <w:b/>
          <w:bCs/>
          <w:sz w:val="36"/>
          <w:szCs w:val="36"/>
        </w:rPr>
        <w:t>1100 LİTRE PLASTİK ÇÖP KONTEYNERİ</w:t>
      </w:r>
      <w:r w:rsidRPr="00D759A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53FEC7B" w14:textId="3EDC04EA" w:rsidR="00D759A7" w:rsidRPr="00D759A7" w:rsidRDefault="00D759A7" w:rsidP="00D759A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59A7">
        <w:rPr>
          <w:rFonts w:ascii="Times New Roman" w:hAnsi="Times New Roman" w:cs="Times New Roman"/>
          <w:b/>
          <w:sz w:val="36"/>
          <w:szCs w:val="36"/>
        </w:rPr>
        <w:t>TEKNİK ŞARTNAMESİ</w:t>
      </w:r>
    </w:p>
    <w:p w14:paraId="5FECEC33" w14:textId="21C37120" w:rsidR="00D759A7" w:rsidRPr="00D759A7" w:rsidRDefault="00D759A7" w:rsidP="00D759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F1E33" w14:textId="77777777" w:rsidR="00D759A7" w:rsidRPr="00D759A7" w:rsidRDefault="00D759A7" w:rsidP="00D759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67646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Yüksek yoğunluklu polietilenden (HDPE) imal edilecektir.</w:t>
      </w:r>
    </w:p>
    <w:p w14:paraId="425BD9F7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Konteynerin et kalınlığı (GÖVDE) 7,0 mm (</w:t>
      </w:r>
      <w:r w:rsidRPr="00D759A7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D759A7">
        <w:rPr>
          <w:rFonts w:ascii="Times New Roman" w:hAnsi="Times New Roman" w:cs="Times New Roman"/>
          <w:sz w:val="24"/>
          <w:szCs w:val="24"/>
        </w:rPr>
        <w:t xml:space="preserve">0,2 mm) ve boş ağırlığı en az 52 </w:t>
      </w:r>
      <w:proofErr w:type="gramStart"/>
      <w:r w:rsidRPr="00D759A7">
        <w:rPr>
          <w:rFonts w:ascii="Times New Roman" w:hAnsi="Times New Roman" w:cs="Times New Roman"/>
          <w:sz w:val="24"/>
          <w:szCs w:val="24"/>
        </w:rPr>
        <w:t>kg.(</w:t>
      </w:r>
      <w:proofErr w:type="gramEnd"/>
      <w:r w:rsidRPr="00D75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±</w:t>
      </w:r>
      <w:r w:rsidRPr="00D759A7">
        <w:rPr>
          <w:rFonts w:ascii="Times New Roman" w:hAnsi="Times New Roman" w:cs="Times New Roman"/>
          <w:sz w:val="24"/>
          <w:szCs w:val="24"/>
        </w:rPr>
        <w:t>%2) Çöp alma kapasitesi en az 440 kg olacaktır.</w:t>
      </w:r>
    </w:p>
    <w:p w14:paraId="68F19C8B" w14:textId="39BBAB20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Konteyner yüksekliği 1300cm (</w:t>
      </w:r>
      <w:r w:rsidRPr="00D759A7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D759A7">
        <w:rPr>
          <w:rFonts w:ascii="Times New Roman" w:hAnsi="Times New Roman" w:cs="Times New Roman"/>
          <w:sz w:val="24"/>
          <w:szCs w:val="24"/>
        </w:rPr>
        <w:t>%2), eni 1350cm (</w:t>
      </w:r>
      <w:r w:rsidRPr="00D759A7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D759A7">
        <w:rPr>
          <w:rFonts w:ascii="Times New Roman" w:hAnsi="Times New Roman" w:cs="Times New Roman"/>
          <w:sz w:val="24"/>
          <w:szCs w:val="24"/>
        </w:rPr>
        <w:t xml:space="preserve"> %2), genişliği 1030 cm (</w:t>
      </w:r>
      <w:r w:rsidRPr="00D759A7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D759A7">
        <w:rPr>
          <w:rFonts w:ascii="Times New Roman" w:hAnsi="Times New Roman" w:cs="Times New Roman"/>
          <w:sz w:val="24"/>
          <w:szCs w:val="24"/>
        </w:rPr>
        <w:t xml:space="preserve"> %2), kaldırma kolu yerden yüksekliği 790mm (</w:t>
      </w:r>
      <w:r w:rsidRPr="00D759A7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D759A7">
        <w:rPr>
          <w:rFonts w:ascii="Times New Roman" w:hAnsi="Times New Roman" w:cs="Times New Roman"/>
          <w:sz w:val="24"/>
          <w:szCs w:val="24"/>
        </w:rPr>
        <w:t>%2) olacaktır.</w:t>
      </w:r>
    </w:p>
    <w:p w14:paraId="180F81E6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U.V.ve Kızılötesi ışınlarına dayanıklı olacaktır.</w:t>
      </w:r>
    </w:p>
    <w:p w14:paraId="25F722A2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Konteyner yeşil renkte olup, ışık hassasiyeti maksimum olacak, güneş ışığında solma ve renk değişimi yapmayacaktır.</w:t>
      </w:r>
    </w:p>
    <w:p w14:paraId="14F85EAC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Konteyner şok etkilere dayanıklı olacak ve bu şok etkisinde hiçbir deformasyona uğramayacak, ölçü ve diğer özelliklerinde değişiklik olmayacak şekilde imal edilecektir.</w:t>
      </w:r>
    </w:p>
    <w:p w14:paraId="17549A58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Konteynerin gövdeleri düşmeye karşı dayanaklı olacak, sızma, çatlama ve yarılma göstermeyecektir.</w:t>
      </w:r>
    </w:p>
    <w:p w14:paraId="23B1DBBE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Konteynerler paslanmaz, koku yapmaz, kolay temizleme özelliğine sahip alkol, maya, sirke, asit, amonyak vs. aşındırıcı kimyasal maddelerden etkilenmeyecek özellikte olmalıdır.</w:t>
      </w:r>
    </w:p>
    <w:p w14:paraId="7947BD38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Konteynerlerin alt tabanında drenaj kapağı olmayıp, tamamen kapalı olacaktır; her türlü atıktan oluşabilecek sıvıyı çevreye sızdırmaz nitelikte olacaktır.</w:t>
      </w:r>
    </w:p>
    <w:p w14:paraId="50330C32" w14:textId="2AC4DD4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b/>
          <w:bCs/>
          <w:sz w:val="24"/>
          <w:szCs w:val="24"/>
        </w:rPr>
        <w:t>Konteyner hacmi 1100 Litre olacaktır.</w:t>
      </w:r>
      <w:r w:rsidRPr="00D759A7">
        <w:rPr>
          <w:rFonts w:ascii="Times New Roman" w:hAnsi="Times New Roman" w:cs="Times New Roman"/>
          <w:sz w:val="24"/>
          <w:szCs w:val="24"/>
        </w:rPr>
        <w:t xml:space="preserve"> Evsel atıkların (çöp) ve küçük atıkların toplanıp bertaraf edilmesi için kullanılacaktır.</w:t>
      </w:r>
    </w:p>
    <w:p w14:paraId="5167C7EF" w14:textId="77777777" w:rsid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 xml:space="preserve">Konteyner </w:t>
      </w:r>
      <w:r w:rsidRPr="00D759A7">
        <w:rPr>
          <w:rFonts w:ascii="Times New Roman" w:hAnsi="Times New Roman" w:cs="Times New Roman"/>
          <w:b/>
          <w:bCs/>
          <w:sz w:val="24"/>
          <w:szCs w:val="24"/>
        </w:rPr>
        <w:t>TS EN 840</w:t>
      </w:r>
      <w:r w:rsidRPr="00D759A7">
        <w:rPr>
          <w:rFonts w:ascii="Times New Roman" w:hAnsi="Times New Roman" w:cs="Times New Roman"/>
          <w:sz w:val="24"/>
          <w:szCs w:val="24"/>
        </w:rPr>
        <w:t xml:space="preserve"> standartlarıyla uyumlu olarak üretilecek olup, konteyner üzerinde </w:t>
      </w:r>
      <w:r w:rsidRPr="00D759A7">
        <w:rPr>
          <w:rFonts w:ascii="Times New Roman" w:hAnsi="Times New Roman" w:cs="Times New Roman"/>
          <w:b/>
          <w:bCs/>
          <w:sz w:val="24"/>
          <w:szCs w:val="24"/>
        </w:rPr>
        <w:t>CE VE ISO9001</w:t>
      </w:r>
      <w:r w:rsidRPr="00D759A7">
        <w:rPr>
          <w:rFonts w:ascii="Times New Roman" w:hAnsi="Times New Roman" w:cs="Times New Roman"/>
          <w:sz w:val="24"/>
          <w:szCs w:val="24"/>
        </w:rPr>
        <w:t xml:space="preserve"> ibaresi sıcak baskı olarak bulunacaktır.</w:t>
      </w:r>
    </w:p>
    <w:p w14:paraId="66EAD036" w14:textId="3825550C" w:rsidR="007F0453" w:rsidRPr="007F0453" w:rsidRDefault="007F0453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Konteynerler </w:t>
      </w:r>
      <w:r w:rsidRPr="000E043D">
        <w:rPr>
          <w:rFonts w:ascii="Times New Roman" w:hAnsi="Times New Roman" w:cs="Times New Roman"/>
          <w:b/>
          <w:bCs/>
          <w:sz w:val="24"/>
          <w:szCs w:val="24"/>
        </w:rPr>
        <w:t>TSE (</w:t>
      </w:r>
      <w:r w:rsidRPr="000E043D">
        <w:rPr>
          <w:rFonts w:ascii="Times New Roman" w:eastAsia="Times New Roman" w:hAnsi="Times New Roman" w:cs="Times New Roman"/>
          <w:b/>
          <w:bCs/>
          <w:sz w:val="24"/>
          <w:szCs w:val="24"/>
        </w:rPr>
        <w:t>TS EN-840-2)</w:t>
      </w:r>
      <w:r w:rsidRPr="000E043D">
        <w:rPr>
          <w:rFonts w:ascii="Times New Roman" w:hAnsi="Times New Roman" w:cs="Times New Roman"/>
          <w:b/>
          <w:bCs/>
          <w:sz w:val="24"/>
          <w:szCs w:val="24"/>
        </w:rPr>
        <w:t xml:space="preserve"> Belgeli </w:t>
      </w:r>
      <w:r>
        <w:rPr>
          <w:rFonts w:ascii="Times New Roman" w:hAnsi="Times New Roman" w:cs="Times New Roman"/>
          <w:sz w:val="24"/>
          <w:szCs w:val="24"/>
        </w:rPr>
        <w:t>olmalıdır.</w:t>
      </w:r>
    </w:p>
    <w:p w14:paraId="156DF9A3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Konteynerlerin; tekerlek gövdeleri polipropilen ve üzerindeki lastikler her türlü hava şartlarına dayanıklı mamulden yapılacaktır.</w:t>
      </w:r>
    </w:p>
    <w:p w14:paraId="370EA594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 xml:space="preserve">Ürünün taşıma kapasitesi (tekerleği) en az 150 Kg/adet olup 200 mm çapında, 50 mm genişliğinde içi dolu olacaktır. </w:t>
      </w:r>
    </w:p>
    <w:p w14:paraId="47F2DD8E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Ürünün en az 2 adet frenli, olmak üzere 4 adet 360°dönerli tekerleği bulunacaktır.</w:t>
      </w:r>
    </w:p>
    <w:p w14:paraId="4B2A72AB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Konteynerlerin üzerinde kullanılan metal aksam galvanizle kaplanmalıdır.</w:t>
      </w:r>
    </w:p>
    <w:p w14:paraId="367DDB0B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lastRenderedPageBreak/>
        <w:t>Yan kaldırma kolları içi dolu en az 15mm kalınlığında galvaniz malzemeden imal edilecektir.</w:t>
      </w:r>
    </w:p>
    <w:p w14:paraId="1549156F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 xml:space="preserve">Yan kaldırma kolların monte edildiği sac 2 mm kalınlığında olmalı ve galvaniz ile kaplanmalıdır. </w:t>
      </w:r>
      <w:r w:rsidRPr="00D759A7">
        <w:rPr>
          <w:rFonts w:ascii="Times New Roman" w:hAnsi="Times New Roman" w:cs="Times New Roman"/>
          <w:b/>
          <w:bCs/>
          <w:sz w:val="24"/>
          <w:szCs w:val="24"/>
        </w:rPr>
        <w:t xml:space="preserve">Sacın köşeleri </w:t>
      </w:r>
      <w:proofErr w:type="spellStart"/>
      <w:r w:rsidRPr="00D759A7">
        <w:rPr>
          <w:rFonts w:ascii="Times New Roman" w:hAnsi="Times New Roman" w:cs="Times New Roman"/>
          <w:b/>
          <w:bCs/>
          <w:sz w:val="24"/>
          <w:szCs w:val="24"/>
        </w:rPr>
        <w:t>radüs</w:t>
      </w:r>
      <w:proofErr w:type="spellEnd"/>
      <w:r w:rsidRPr="00D759A7">
        <w:rPr>
          <w:rFonts w:ascii="Times New Roman" w:hAnsi="Times New Roman" w:cs="Times New Roman"/>
          <w:b/>
          <w:bCs/>
          <w:sz w:val="24"/>
          <w:szCs w:val="24"/>
        </w:rPr>
        <w:t xml:space="preserve"> kesim olup, kesici özelliği olmamalıdır.</w:t>
      </w:r>
    </w:p>
    <w:p w14:paraId="24039747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Yan kaldırma sacları en az 10 yerden konteynere bağlı olacaktır.</w:t>
      </w:r>
    </w:p>
    <w:p w14:paraId="077ED8E4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Konteynerlerin ön yüzünde idarenin belirleyeceği yazı ve logo 40cm x 70cm ölçülerinde olacaktır.</w:t>
      </w:r>
    </w:p>
    <w:p w14:paraId="285368BE" w14:textId="77777777" w:rsidR="00D759A7" w:rsidRPr="00D759A7" w:rsidRDefault="00D759A7" w:rsidP="007F045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sz w:val="24"/>
          <w:szCs w:val="24"/>
        </w:rPr>
        <w:t>Nakliye Yükleniciye ait olacak, idarenin belirleyeceği depoya/adrese teslim edilecektir.</w:t>
      </w:r>
    </w:p>
    <w:p w14:paraId="22E5F730" w14:textId="42BEFFB8" w:rsidR="00D759A7" w:rsidRPr="00D759A7" w:rsidRDefault="00D759A7" w:rsidP="007F04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8C38A" w14:textId="5EADB04D" w:rsidR="00D759A7" w:rsidRPr="00D759A7" w:rsidRDefault="007F0453" w:rsidP="007F04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9A7"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A15FB89" wp14:editId="233F6EDB">
            <wp:simplePos x="0" y="0"/>
            <wp:positionH relativeFrom="column">
              <wp:posOffset>3273620</wp:posOffset>
            </wp:positionH>
            <wp:positionV relativeFrom="paragraph">
              <wp:posOffset>215900</wp:posOffset>
            </wp:positionV>
            <wp:extent cx="2798445" cy="1383030"/>
            <wp:effectExtent l="0" t="0" r="0" b="1270"/>
            <wp:wrapTight wrapText="bothSides">
              <wp:wrapPolygon edited="0">
                <wp:start x="0" y="0"/>
                <wp:lineTo x="0" y="21421"/>
                <wp:lineTo x="21468" y="21421"/>
                <wp:lineTo x="21468" y="0"/>
                <wp:lineTo x="0" y="0"/>
              </wp:wrapPolygon>
            </wp:wrapTight>
            <wp:docPr id="1812142238" name="Resim 1" descr="ekran görüntüsü, dikdörtgen, çizgi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42238" name="Resim 1" descr="ekran görüntüsü, dikdörtgen, çizgi, tasarım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2782F" w14:textId="64EFCD8E" w:rsidR="00D759A7" w:rsidRPr="00D759A7" w:rsidRDefault="00D759A7" w:rsidP="00D759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498CA5" w14:textId="6CDB921A" w:rsidR="00D759A7" w:rsidRPr="00D759A7" w:rsidRDefault="00D759A7" w:rsidP="00D759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A59385" w14:textId="52020F56" w:rsidR="00D759A7" w:rsidRPr="00D759A7" w:rsidRDefault="00D759A7" w:rsidP="00D759A7">
      <w:pPr>
        <w:rPr>
          <w:rFonts w:ascii="Times New Roman" w:hAnsi="Times New Roman" w:cs="Times New Roman"/>
        </w:rPr>
      </w:pPr>
    </w:p>
    <w:p w14:paraId="58193FA3" w14:textId="4F55A7B4" w:rsidR="00D759A7" w:rsidRPr="00D759A7" w:rsidRDefault="00D759A7" w:rsidP="00D759A7">
      <w:pPr>
        <w:rPr>
          <w:rFonts w:ascii="Times New Roman" w:hAnsi="Times New Roman" w:cs="Times New Roman"/>
        </w:rPr>
      </w:pPr>
    </w:p>
    <w:p w14:paraId="5BAB46C0" w14:textId="6E4B55FF" w:rsidR="00D759A7" w:rsidRPr="00D759A7" w:rsidRDefault="00D759A7" w:rsidP="00D759A7">
      <w:pPr>
        <w:rPr>
          <w:rFonts w:ascii="Times New Roman" w:hAnsi="Times New Roman" w:cs="Times New Roman"/>
        </w:rPr>
      </w:pPr>
    </w:p>
    <w:p w14:paraId="08C22B93" w14:textId="21C3D501" w:rsidR="00D759A7" w:rsidRPr="00D759A7" w:rsidRDefault="00D759A7">
      <w:pPr>
        <w:rPr>
          <w:rFonts w:ascii="Times New Roman" w:hAnsi="Times New Roman" w:cs="Times New Roman"/>
        </w:rPr>
      </w:pPr>
    </w:p>
    <w:p w14:paraId="4DE310C2" w14:textId="0DF61A54" w:rsidR="00D759A7" w:rsidRPr="00D759A7" w:rsidRDefault="007F0453">
      <w:pPr>
        <w:rPr>
          <w:rFonts w:ascii="Times New Roman" w:hAnsi="Times New Roman" w:cs="Times New Roman"/>
        </w:rPr>
      </w:pPr>
      <w:r w:rsidRPr="00D759A7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355CC6B5" wp14:editId="46F3A105">
            <wp:extent cx="4161692" cy="4161692"/>
            <wp:effectExtent l="0" t="0" r="4445" b="4445"/>
            <wp:docPr id="96076232" name="Resim 1" descr="bidon, konteyner, atık konteyneri, atık tutm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6232" name="Resim 1" descr="bidon, konteyner, atık konteyneri, atık tutma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365" cy="417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47EF1" w14:textId="1FE8F5AD" w:rsidR="00D759A7" w:rsidRPr="00D759A7" w:rsidRDefault="00D759A7">
      <w:pPr>
        <w:rPr>
          <w:rFonts w:ascii="Times New Roman" w:hAnsi="Times New Roman" w:cs="Times New Roman"/>
        </w:rPr>
      </w:pPr>
    </w:p>
    <w:p w14:paraId="6FC1EC39" w14:textId="6F74CD45" w:rsidR="00D759A7" w:rsidRPr="00D759A7" w:rsidRDefault="00D759A7">
      <w:pPr>
        <w:rPr>
          <w:rFonts w:ascii="Times New Roman" w:hAnsi="Times New Roman" w:cs="Times New Roman"/>
        </w:rPr>
      </w:pPr>
    </w:p>
    <w:p w14:paraId="065C4952" w14:textId="08BD7697" w:rsidR="00D759A7" w:rsidRPr="00D759A7" w:rsidRDefault="00D759A7">
      <w:pPr>
        <w:rPr>
          <w:rFonts w:ascii="Times New Roman" w:hAnsi="Times New Roman" w:cs="Times New Roman"/>
        </w:rPr>
      </w:pPr>
    </w:p>
    <w:sectPr w:rsidR="00D759A7" w:rsidRPr="00D7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67B2D"/>
    <w:multiLevelType w:val="hybridMultilevel"/>
    <w:tmpl w:val="652A5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7"/>
    <w:rsid w:val="00656A63"/>
    <w:rsid w:val="00687C57"/>
    <w:rsid w:val="007F0453"/>
    <w:rsid w:val="00D7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DA0E25"/>
  <w15:chartTrackingRefBased/>
  <w15:docId w15:val="{1C581170-490D-EE48-A67F-809F5618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A7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75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5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5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5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5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5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5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5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5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5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5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5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59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59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59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59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59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59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5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5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5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5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5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59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59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59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5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59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59A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759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321</Words>
  <Characters>2058</Characters>
  <Application>Microsoft Office Word</Application>
  <DocSecurity>0</DocSecurity>
  <Lines>54</Lines>
  <Paragraphs>25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TEKNİK KONTEYNER</dc:creator>
  <cp:keywords/>
  <dc:description/>
  <cp:lastModifiedBy>TEKNİK KONTEYNER</cp:lastModifiedBy>
  <cp:revision>2</cp:revision>
  <dcterms:created xsi:type="dcterms:W3CDTF">2025-04-28T14:32:00Z</dcterms:created>
  <dcterms:modified xsi:type="dcterms:W3CDTF">2026-02-12T09:09:00Z</dcterms:modified>
</cp:coreProperties>
</file>